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54" w:rsidRDefault="00282A54" w:rsidP="00282A54">
      <w:pPr>
        <w:rPr>
          <w:sz w:val="48"/>
        </w:rPr>
      </w:pPr>
      <w:r>
        <w:rPr>
          <w:sz w:val="48"/>
        </w:rPr>
        <w:t>In text citation</w:t>
      </w:r>
    </w:p>
    <w:p w:rsidR="00282A54" w:rsidRDefault="00282A54" w:rsidP="00282A54">
      <w:pPr>
        <w:rPr>
          <w:sz w:val="48"/>
        </w:rPr>
      </w:pPr>
      <w:proofErr w:type="gramStart"/>
      <w:r>
        <w:rPr>
          <w:sz w:val="48"/>
        </w:rPr>
        <w:t>Article 1.</w:t>
      </w:r>
      <w:proofErr w:type="gramEnd"/>
      <w:r>
        <w:rPr>
          <w:sz w:val="48"/>
        </w:rPr>
        <w:t xml:space="preserve"> Everything you need to know</w:t>
      </w:r>
    </w:p>
    <w:p w:rsidR="00282A54" w:rsidRDefault="00282A54" w:rsidP="00282A54">
      <w:pPr>
        <w:rPr>
          <w:sz w:val="48"/>
        </w:rPr>
      </w:pPr>
      <w:proofErr w:type="gramStart"/>
      <w:r>
        <w:rPr>
          <w:sz w:val="48"/>
        </w:rPr>
        <w:t>(</w:t>
      </w:r>
      <w:proofErr w:type="spellStart"/>
      <w:r>
        <w:rPr>
          <w:sz w:val="48"/>
        </w:rPr>
        <w:t>Plumer</w:t>
      </w:r>
      <w:proofErr w:type="spellEnd"/>
      <w:r>
        <w:rPr>
          <w:sz w:val="48"/>
        </w:rPr>
        <w:t>).</w:t>
      </w:r>
      <w:proofErr w:type="gramEnd"/>
    </w:p>
    <w:p w:rsidR="00282A54" w:rsidRDefault="00282A54" w:rsidP="00282A54">
      <w:pPr>
        <w:rPr>
          <w:sz w:val="48"/>
        </w:rPr>
      </w:pPr>
    </w:p>
    <w:p w:rsidR="00282A54" w:rsidRDefault="00282A54" w:rsidP="00282A54">
      <w:pPr>
        <w:rPr>
          <w:sz w:val="48"/>
        </w:rPr>
      </w:pPr>
      <w:proofErr w:type="gramStart"/>
      <w:r>
        <w:rPr>
          <w:sz w:val="48"/>
        </w:rPr>
        <w:t>Article 2.</w:t>
      </w:r>
      <w:proofErr w:type="gramEnd"/>
      <w:r>
        <w:rPr>
          <w:sz w:val="48"/>
        </w:rPr>
        <w:t xml:space="preserve"> Dems Introduce Bill</w:t>
      </w:r>
    </w:p>
    <w:p w:rsidR="00282A54" w:rsidRDefault="00282A54" w:rsidP="00282A54">
      <w:pPr>
        <w:rPr>
          <w:sz w:val="48"/>
        </w:rPr>
      </w:pPr>
      <w:proofErr w:type="gramStart"/>
      <w:r>
        <w:rPr>
          <w:sz w:val="48"/>
        </w:rPr>
        <w:t>(Devaney).</w:t>
      </w:r>
      <w:proofErr w:type="gramEnd"/>
    </w:p>
    <w:p w:rsidR="00282A54" w:rsidRDefault="00282A54" w:rsidP="00282A54">
      <w:pPr>
        <w:rPr>
          <w:sz w:val="48"/>
        </w:rPr>
      </w:pPr>
    </w:p>
    <w:p w:rsidR="00282A54" w:rsidRDefault="00282A54" w:rsidP="00282A54">
      <w:pPr>
        <w:rPr>
          <w:sz w:val="48"/>
        </w:rPr>
      </w:pPr>
      <w:proofErr w:type="gramStart"/>
      <w:r>
        <w:rPr>
          <w:sz w:val="48"/>
        </w:rPr>
        <w:t>Article 3.</w:t>
      </w:r>
      <w:proofErr w:type="gramEnd"/>
      <w:r>
        <w:rPr>
          <w:sz w:val="48"/>
        </w:rPr>
        <w:t xml:space="preserve"> </w:t>
      </w:r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  <w:proofErr w:type="gramStart"/>
      <w:r w:rsidRPr="002D62BD">
        <w:rPr>
          <w:rFonts w:asciiTheme="minorHAnsi" w:hAnsiTheme="minorHAnsi"/>
          <w:b w:val="0"/>
        </w:rPr>
        <w:t>(</w:t>
      </w:r>
      <w:r>
        <w:rPr>
          <w:rFonts w:asciiTheme="minorHAnsi" w:hAnsiTheme="minorHAnsi"/>
          <w:b w:val="0"/>
          <w:color w:val="000000"/>
          <w:sz w:val="54"/>
          <w:szCs w:val="54"/>
        </w:rPr>
        <w:t>NRA-ILA</w:t>
      </w:r>
      <w:r w:rsidRPr="002D62BD">
        <w:rPr>
          <w:rFonts w:asciiTheme="minorHAnsi" w:hAnsiTheme="minorHAnsi"/>
          <w:b w:val="0"/>
          <w:color w:val="000000"/>
          <w:sz w:val="54"/>
          <w:szCs w:val="54"/>
        </w:rPr>
        <w:t>).</w:t>
      </w:r>
      <w:proofErr w:type="gramEnd"/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  <w:proofErr w:type="gramStart"/>
      <w:r>
        <w:rPr>
          <w:rFonts w:asciiTheme="minorHAnsi" w:hAnsiTheme="minorHAnsi"/>
          <w:b w:val="0"/>
          <w:color w:val="000000"/>
          <w:sz w:val="54"/>
          <w:szCs w:val="54"/>
        </w:rPr>
        <w:t>Article 4.</w:t>
      </w:r>
      <w:proofErr w:type="gramEnd"/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  <w:r>
        <w:rPr>
          <w:rFonts w:asciiTheme="minorHAnsi" w:hAnsiTheme="minorHAnsi"/>
          <w:b w:val="0"/>
          <w:color w:val="000000"/>
          <w:sz w:val="54"/>
          <w:szCs w:val="54"/>
        </w:rPr>
        <w:t>(Langer).</w:t>
      </w:r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</w:p>
    <w:p w:rsidR="00282A54" w:rsidRDefault="00282A54" w:rsidP="00282A54">
      <w:pPr>
        <w:pStyle w:val="Heading1"/>
        <w:shd w:val="clear" w:color="auto" w:fill="FFFFFF"/>
        <w:spacing w:before="0" w:beforeAutospacing="0" w:after="150" w:afterAutospacing="0" w:line="570" w:lineRule="atLeast"/>
        <w:rPr>
          <w:rFonts w:asciiTheme="minorHAnsi" w:hAnsiTheme="minorHAnsi"/>
          <w:b w:val="0"/>
          <w:color w:val="000000"/>
          <w:sz w:val="54"/>
          <w:szCs w:val="54"/>
        </w:rPr>
      </w:pPr>
    </w:p>
    <w:p w:rsidR="00282A54" w:rsidRDefault="00282A54" w:rsidP="00282A54">
      <w:pPr>
        <w:jc w:val="center"/>
        <w:rPr>
          <w:sz w:val="24"/>
          <w:szCs w:val="24"/>
        </w:rPr>
      </w:pPr>
    </w:p>
    <w:p w:rsidR="00282A54" w:rsidRDefault="00282A54" w:rsidP="00282A54">
      <w:pPr>
        <w:jc w:val="center"/>
        <w:rPr>
          <w:sz w:val="24"/>
          <w:szCs w:val="24"/>
        </w:rPr>
      </w:pPr>
      <w:r w:rsidRPr="006527AE">
        <w:rPr>
          <w:sz w:val="24"/>
          <w:szCs w:val="24"/>
        </w:rPr>
        <w:lastRenderedPageBreak/>
        <w:t>Works Cited</w:t>
      </w:r>
    </w:p>
    <w:p w:rsidR="00282A54" w:rsidRDefault="00282A54" w:rsidP="00282A54">
      <w:pPr>
        <w:jc w:val="center"/>
        <w:rPr>
          <w:sz w:val="24"/>
          <w:szCs w:val="24"/>
        </w:rPr>
      </w:pPr>
    </w:p>
    <w:p w:rsidR="00282A54" w:rsidRDefault="00282A54" w:rsidP="00282A54">
      <w:pPr>
        <w:rPr>
          <w:rFonts w:ascii="Helvetica" w:hAnsi="Helvetica"/>
          <w:color w:val="000000"/>
          <w:sz w:val="21"/>
          <w:szCs w:val="21"/>
          <w:shd w:val="clear" w:color="auto" w:fill="F1F4F5"/>
        </w:rPr>
      </w:pP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Devaney, Tim. "Dems Introduce Bill to Ban Assault Weapons."</w:t>
      </w:r>
      <w:r>
        <w:rPr>
          <w:rStyle w:val="apple-converted-space"/>
          <w:rFonts w:ascii="Helvetica" w:hAnsi="Helvetica"/>
          <w:color w:val="000000"/>
          <w:sz w:val="21"/>
          <w:szCs w:val="21"/>
          <w:shd w:val="clear" w:color="auto" w:fill="F1F4F5"/>
        </w:rPr>
        <w:t> </w:t>
      </w:r>
      <w:proofErr w:type="gramStart"/>
      <w: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  <w:t>The Hill</w:t>
      </w: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</w:t>
      </w:r>
      <w:proofErr w:type="spellStart"/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N.p</w:t>
      </w:r>
      <w:proofErr w:type="spellEnd"/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., 01 Feb. 2016. </w:t>
      </w:r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Web.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07 </w:t>
      </w:r>
    </w:p>
    <w:p w:rsidR="00282A54" w:rsidRDefault="00282A54" w:rsidP="00282A54">
      <w:pPr>
        <w:ind w:firstLine="720"/>
        <w:rPr>
          <w:rFonts w:ascii="Helvetica" w:hAnsi="Helvetica"/>
          <w:color w:val="000000"/>
          <w:sz w:val="21"/>
          <w:szCs w:val="21"/>
          <w:shd w:val="clear" w:color="auto" w:fill="F1F4F5"/>
        </w:rPr>
      </w:pP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Mar. 2017.</w:t>
      </w:r>
    </w:p>
    <w:p w:rsidR="00282A54" w:rsidRDefault="00282A54" w:rsidP="00282A54">
      <w:pPr>
        <w:rPr>
          <w:rFonts w:ascii="Helvetica" w:hAnsi="Helvetica"/>
          <w:color w:val="000000"/>
          <w:sz w:val="21"/>
          <w:szCs w:val="21"/>
          <w:shd w:val="clear" w:color="auto" w:fill="F1F4F5"/>
        </w:rPr>
      </w:pP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Langer, Gary. "Most Now Oppose an Assault Weapons Ban; Doubts </w:t>
      </w:r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About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Stopping a Lone Wolf </w:t>
      </w:r>
    </w:p>
    <w:p w:rsidR="00282A54" w:rsidRDefault="00282A54" w:rsidP="00282A54">
      <w:pPr>
        <w:ind w:firstLine="720"/>
        <w:rPr>
          <w:rFonts w:ascii="Helvetica" w:hAnsi="Helvetica"/>
          <w:color w:val="000000"/>
          <w:sz w:val="21"/>
          <w:szCs w:val="21"/>
          <w:shd w:val="clear" w:color="auto" w:fill="F1F4F5"/>
        </w:rPr>
      </w:pPr>
      <w:bookmarkStart w:id="0" w:name="_GoBack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Run High (POLL)."</w:t>
      </w:r>
      <w:r>
        <w:rPr>
          <w:rStyle w:val="apple-converted-space"/>
          <w:rFonts w:ascii="Helvetica" w:hAnsi="Helvetica"/>
          <w:color w:val="000000"/>
          <w:sz w:val="21"/>
          <w:szCs w:val="21"/>
          <w:shd w:val="clear" w:color="auto" w:fill="F1F4F5"/>
        </w:rPr>
        <w:t> </w:t>
      </w:r>
      <w:proofErr w:type="gramStart"/>
      <w: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  <w:t>ABC News</w:t>
      </w: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</w:t>
      </w:r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ABC News Network, </w:t>
      </w:r>
      <w:proofErr w:type="spell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n.d.</w:t>
      </w:r>
      <w:proofErr w:type="spell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Web.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07 Mar. 2017.</w:t>
      </w:r>
    </w:p>
    <w:bookmarkEnd w:id="0"/>
    <w:p w:rsidR="00282A54" w:rsidRDefault="00282A54" w:rsidP="00282A54">
      <w:pPr>
        <w:rPr>
          <w:rFonts w:ascii="Helvetica" w:hAnsi="Helvetica"/>
          <w:color w:val="000000"/>
          <w:sz w:val="21"/>
          <w:szCs w:val="21"/>
          <w:shd w:val="clear" w:color="auto" w:fill="F1F4F5"/>
        </w:rPr>
      </w:pPr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NRA-ILA.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"124 Anti-gun Democrats Introduce Semi-Auto Gun and Magazine Ban in House of </w:t>
      </w:r>
    </w:p>
    <w:p w:rsidR="00282A54" w:rsidRDefault="00282A54" w:rsidP="00282A54">
      <w:pPr>
        <w:ind w:firstLine="720"/>
        <w:rPr>
          <w:rFonts w:ascii="Helvetica" w:hAnsi="Helvetica"/>
          <w:color w:val="000000"/>
          <w:sz w:val="21"/>
          <w:szCs w:val="21"/>
          <w:shd w:val="clear" w:color="auto" w:fill="F1F4F5"/>
        </w:rPr>
      </w:pPr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Representatives."</w:t>
      </w:r>
      <w:proofErr w:type="gramEnd"/>
      <w:r>
        <w:rPr>
          <w:rStyle w:val="apple-converted-space"/>
          <w:rFonts w:ascii="Helvetica" w:hAnsi="Helvetica"/>
          <w:color w:val="000000"/>
          <w:sz w:val="21"/>
          <w:szCs w:val="21"/>
          <w:shd w:val="clear" w:color="auto" w:fill="F1F4F5"/>
        </w:rPr>
        <w:t> </w:t>
      </w:r>
      <w:proofErr w:type="gramStart"/>
      <w: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  <w:t>NRA-ILA</w:t>
      </w: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</w:t>
      </w:r>
      <w:proofErr w:type="spellStart"/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N.p</w:t>
      </w:r>
      <w:proofErr w:type="spellEnd"/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., </w:t>
      </w:r>
      <w:proofErr w:type="spell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n.d.</w:t>
      </w:r>
      <w:proofErr w:type="spell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Web. 07 Mar. 2017.</w:t>
      </w:r>
    </w:p>
    <w:p w:rsidR="00282A54" w:rsidRDefault="00282A54" w:rsidP="00282A54">
      <w:pP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</w:pPr>
      <w:proofErr w:type="spell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Plumer</w:t>
      </w:r>
      <w:proofErr w:type="spell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, Brad. "Everything You Need to Know about the Assault Weapons Ban, in One </w:t>
      </w:r>
      <w:proofErr w:type="spell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Post."</w:t>
      </w:r>
      <w: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  <w:t>The</w:t>
      </w:r>
      <w:proofErr w:type="spellEnd"/>
      <w: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  <w:t xml:space="preserve"> </w:t>
      </w:r>
    </w:p>
    <w:p w:rsidR="00282A54" w:rsidRPr="006527AE" w:rsidRDefault="00282A54" w:rsidP="00282A54">
      <w:pPr>
        <w:ind w:firstLine="720"/>
        <w:rPr>
          <w:sz w:val="24"/>
          <w:szCs w:val="24"/>
        </w:rPr>
      </w:pPr>
      <w:proofErr w:type="gramStart"/>
      <w:r>
        <w:rPr>
          <w:rFonts w:ascii="Helvetica" w:hAnsi="Helvetica"/>
          <w:i/>
          <w:iCs/>
          <w:color w:val="000000"/>
          <w:sz w:val="21"/>
          <w:szCs w:val="21"/>
          <w:shd w:val="clear" w:color="auto" w:fill="F1F4F5"/>
        </w:rPr>
        <w:t>Washington Post</w:t>
      </w:r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WP Company, 17 Dec. 2012. </w:t>
      </w:r>
      <w:proofErr w:type="gramStart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>Web.</w:t>
      </w:r>
      <w:proofErr w:type="gramEnd"/>
      <w:r>
        <w:rPr>
          <w:rFonts w:ascii="Helvetica" w:hAnsi="Helvetica"/>
          <w:color w:val="000000"/>
          <w:sz w:val="21"/>
          <w:szCs w:val="21"/>
          <w:shd w:val="clear" w:color="auto" w:fill="F1F4F5"/>
        </w:rPr>
        <w:t xml:space="preserve"> 07 Mar. 2017.</w:t>
      </w:r>
    </w:p>
    <w:p w:rsidR="00551F26" w:rsidRDefault="00551F26"/>
    <w:sectPr w:rsidR="00551F2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A54" w:rsidRDefault="00282A54" w:rsidP="00282A54">
      <w:pPr>
        <w:spacing w:after="0" w:line="240" w:lineRule="auto"/>
      </w:pPr>
      <w:r>
        <w:separator/>
      </w:r>
    </w:p>
  </w:endnote>
  <w:endnote w:type="continuationSeparator" w:id="0">
    <w:p w:rsidR="00282A54" w:rsidRDefault="00282A54" w:rsidP="00282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A54" w:rsidRDefault="00282A54" w:rsidP="00282A54">
      <w:pPr>
        <w:spacing w:after="0" w:line="240" w:lineRule="auto"/>
      </w:pPr>
      <w:r>
        <w:separator/>
      </w:r>
    </w:p>
  </w:footnote>
  <w:footnote w:type="continuationSeparator" w:id="0">
    <w:p w:rsidR="00282A54" w:rsidRDefault="00282A54" w:rsidP="00282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54" w:rsidRDefault="00282A54" w:rsidP="00282A54">
    <w:pPr>
      <w:pStyle w:val="Header"/>
      <w:jc w:val="right"/>
    </w:pPr>
    <w:proofErr w:type="spellStart"/>
    <w:r>
      <w:t>Holzhauser</w:t>
    </w:r>
    <w:proofErr w:type="spellEnd"/>
    <w:r>
      <w:t xml:space="preserve"> </w:t>
    </w:r>
    <w:sdt>
      <w:sdtPr>
        <w:id w:val="-188694131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282A54" w:rsidRDefault="00282A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54"/>
    <w:rsid w:val="00002BEC"/>
    <w:rsid w:val="00282A54"/>
    <w:rsid w:val="003074A5"/>
    <w:rsid w:val="00551F26"/>
    <w:rsid w:val="008E3B17"/>
    <w:rsid w:val="00964D47"/>
    <w:rsid w:val="00AA2972"/>
    <w:rsid w:val="00EF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A54"/>
  </w:style>
  <w:style w:type="paragraph" w:styleId="Heading1">
    <w:name w:val="heading 1"/>
    <w:basedOn w:val="Normal"/>
    <w:link w:val="Heading1Char"/>
    <w:uiPriority w:val="9"/>
    <w:qFormat/>
    <w:rsid w:val="00282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A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282A54"/>
  </w:style>
  <w:style w:type="paragraph" w:styleId="Header">
    <w:name w:val="header"/>
    <w:basedOn w:val="Normal"/>
    <w:link w:val="HeaderChar"/>
    <w:uiPriority w:val="99"/>
    <w:unhideWhenUsed/>
    <w:rsid w:val="00282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A54"/>
  </w:style>
  <w:style w:type="paragraph" w:styleId="Footer">
    <w:name w:val="footer"/>
    <w:basedOn w:val="Normal"/>
    <w:link w:val="FooterChar"/>
    <w:uiPriority w:val="99"/>
    <w:unhideWhenUsed/>
    <w:rsid w:val="00282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A54"/>
  </w:style>
  <w:style w:type="paragraph" w:styleId="BalloonText">
    <w:name w:val="Balloon Text"/>
    <w:basedOn w:val="Normal"/>
    <w:link w:val="BalloonTextChar"/>
    <w:uiPriority w:val="99"/>
    <w:semiHidden/>
    <w:unhideWhenUsed/>
    <w:rsid w:val="00282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A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A54"/>
  </w:style>
  <w:style w:type="paragraph" w:styleId="Heading1">
    <w:name w:val="heading 1"/>
    <w:basedOn w:val="Normal"/>
    <w:link w:val="Heading1Char"/>
    <w:uiPriority w:val="9"/>
    <w:qFormat/>
    <w:rsid w:val="00282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A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282A54"/>
  </w:style>
  <w:style w:type="paragraph" w:styleId="Header">
    <w:name w:val="header"/>
    <w:basedOn w:val="Normal"/>
    <w:link w:val="HeaderChar"/>
    <w:uiPriority w:val="99"/>
    <w:unhideWhenUsed/>
    <w:rsid w:val="00282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2A54"/>
  </w:style>
  <w:style w:type="paragraph" w:styleId="Footer">
    <w:name w:val="footer"/>
    <w:basedOn w:val="Normal"/>
    <w:link w:val="FooterChar"/>
    <w:uiPriority w:val="99"/>
    <w:unhideWhenUsed/>
    <w:rsid w:val="00282A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A54"/>
  </w:style>
  <w:style w:type="paragraph" w:styleId="BalloonText">
    <w:name w:val="Balloon Text"/>
    <w:basedOn w:val="Normal"/>
    <w:link w:val="BalloonTextChar"/>
    <w:uiPriority w:val="99"/>
    <w:semiHidden/>
    <w:unhideWhenUsed/>
    <w:rsid w:val="00282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A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A56"/>
    <w:rsid w:val="0076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05EB38CAC546498D4600174F7A3C8C">
    <w:name w:val="8B05EB38CAC546498D4600174F7A3C8C"/>
    <w:rsid w:val="00765A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05EB38CAC546498D4600174F7A3C8C">
    <w:name w:val="8B05EB38CAC546498D4600174F7A3C8C"/>
    <w:rsid w:val="00765A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110</Words>
  <Characters>631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Holzhauser, Jacob</dc:creator>
  <cp:lastModifiedBy>Holzhauser, Jacob</cp:lastModifiedBy>
  <cp:revision>1</cp:revision>
  <dcterms:created xsi:type="dcterms:W3CDTF">2017-03-08T19:20:00Z</dcterms:created>
  <dcterms:modified xsi:type="dcterms:W3CDTF">2017-03-08T19:22:00Z</dcterms:modified>
</cp:coreProperties>
</file>